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40" w:rsidRDefault="00D9714C" w:rsidP="00A10440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9528F5">
        <w:rPr>
          <w:rFonts w:asciiTheme="minorBidi" w:hAnsiTheme="minorBidi"/>
          <w:b/>
          <w:bCs/>
          <w:sz w:val="32"/>
          <w:szCs w:val="32"/>
        </w:rPr>
        <w:t>Clinical Trac</w:t>
      </w:r>
      <w:r w:rsidR="00A10440" w:rsidRPr="009528F5">
        <w:rPr>
          <w:rFonts w:asciiTheme="minorBidi" w:hAnsiTheme="minorBidi"/>
          <w:b/>
          <w:bCs/>
          <w:sz w:val="32"/>
          <w:szCs w:val="32"/>
        </w:rPr>
        <w:t xml:space="preserve">er </w:t>
      </w:r>
      <w:proofErr w:type="gramStart"/>
      <w:r w:rsidR="00A10440" w:rsidRPr="009528F5">
        <w:rPr>
          <w:rFonts w:asciiTheme="minorBidi" w:hAnsiTheme="minorBidi"/>
          <w:b/>
          <w:bCs/>
          <w:sz w:val="32"/>
          <w:szCs w:val="32"/>
        </w:rPr>
        <w:t>Highlight  PPH</w:t>
      </w:r>
      <w:proofErr w:type="gramEnd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A10440" w:rsidRPr="0004213C" w:rsidTr="001A12BD">
        <w:trPr>
          <w:trHeight w:val="411"/>
        </w:trPr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A10440" w:rsidRPr="0004213C" w:rsidTr="001A12BD">
        <w:trPr>
          <w:trHeight w:val="435"/>
        </w:trPr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สูติกรรม</w:t>
            </w:r>
          </w:p>
        </w:tc>
      </w:tr>
      <w:tr w:rsidR="00A10440" w:rsidRPr="0004213C" w:rsidTr="001A12BD"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การป้องกันการตกเลือดภายใน 24 ชั่วโมงหลังคลอด</w:t>
            </w:r>
          </w:p>
        </w:tc>
      </w:tr>
      <w:tr w:rsidR="00A10440" w:rsidRPr="0004213C" w:rsidTr="001A12BD">
        <w:trPr>
          <w:trHeight w:val="483"/>
        </w:trPr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A10440" w:rsidRPr="0004213C" w:rsidRDefault="000D5813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26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พฤศจิกายน 2558</w:t>
            </w:r>
          </w:p>
        </w:tc>
      </w:tr>
    </w:tbl>
    <w:p w:rsidR="002739A1" w:rsidRDefault="002739A1" w:rsidP="002739A1">
      <w:pPr>
        <w:pStyle w:val="2"/>
        <w:rPr>
          <w:rFonts w:ascii="Browallia New" w:hAnsi="Browallia New" w:cs="Browallia New"/>
          <w:b/>
          <w:bCs/>
        </w:rPr>
      </w:pPr>
      <w:r w:rsidRPr="001E1A35">
        <w:rPr>
          <w:rFonts w:ascii="Browallia New" w:hAnsi="Browallia New" w:cs="Browallia New"/>
          <w:b/>
          <w:bCs/>
          <w:cs/>
        </w:rPr>
        <w:t>บริบท</w:t>
      </w:r>
    </w:p>
    <w:p w:rsidR="00CA5FAD" w:rsidRDefault="007E79A1" w:rsidP="00E9675A">
      <w:pPr>
        <w:spacing w:after="0"/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           </w:t>
      </w:r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โรงพยาบาลทรายมูล เป็นโรงพยาบาลชุมชนขนาด 30 เตียง มีอา</w:t>
      </w:r>
      <w:proofErr w:type="spellStart"/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ยุร</w:t>
      </w:r>
      <w:proofErr w:type="spellEnd"/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แพทย์ 1 คนมีแพทย์ทั่วไป 2 คน ไม่มีสูติแพทย์</w:t>
      </w:r>
      <w:r w:rsidR="002739A1" w:rsidRPr="005C32C9">
        <w:rPr>
          <w:rFonts w:ascii="Browallia New" w:hAnsi="Browallia New" w:cs="Browallia New"/>
          <w:sz w:val="32"/>
          <w:szCs w:val="32"/>
          <w:cs/>
        </w:rPr>
        <w:t xml:space="preserve"> มีพยาบาลรับผิดชอบประจำงานห้องคลอด จำนวน 1 คน และนอกเวลาราชการกำหนดให้พยาบาลปฏิบัติงานจากงานห้องอุบัติเหตุฉุกเฉิน รับผิดชอบ 2 </w:t>
      </w:r>
      <w:r>
        <w:rPr>
          <w:rFonts w:ascii="Browallia New" w:hAnsi="Browallia New" w:cs="Browallia New"/>
          <w:sz w:val="32"/>
          <w:szCs w:val="32"/>
          <w:cs/>
        </w:rPr>
        <w:t>คน</w:t>
      </w:r>
      <w:r w:rsidRPr="007E79A1">
        <w:rPr>
          <w:rFonts w:ascii="Browallia New" w:hAnsi="Browallia New" w:cs="Browallia New" w:hint="cs"/>
          <w:sz w:val="32"/>
          <w:szCs w:val="32"/>
          <w:cs/>
        </w:rPr>
        <w:t xml:space="preserve"> ปี </w:t>
      </w:r>
      <w:r w:rsidRPr="007E79A1">
        <w:rPr>
          <w:rFonts w:ascii="Browallia New" w:hAnsi="Browallia New" w:cs="Browallia New"/>
          <w:sz w:val="32"/>
          <w:szCs w:val="32"/>
        </w:rPr>
        <w:t xml:space="preserve">2556-2558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 xml:space="preserve">จำนวน </w:t>
      </w:r>
      <w:r w:rsidRPr="007E79A1">
        <w:rPr>
          <w:rFonts w:ascii="Browallia New" w:hAnsi="Browallia New" w:cs="Browallia New"/>
          <w:sz w:val="32"/>
          <w:szCs w:val="32"/>
        </w:rPr>
        <w:t xml:space="preserve">3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</w:t>
      </w:r>
      <w:r w:rsidRPr="007E79A1">
        <w:rPr>
          <w:rFonts w:ascii="Browallia New" w:hAnsi="Browallia New" w:cs="Browallia New"/>
          <w:sz w:val="32"/>
          <w:szCs w:val="32"/>
        </w:rPr>
        <w:t xml:space="preserve">, 1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รายและ</w:t>
      </w:r>
      <w:r w:rsidRPr="007E79A1">
        <w:rPr>
          <w:rFonts w:ascii="Browallia New" w:hAnsi="Browallia New" w:cs="Browallia New"/>
          <w:sz w:val="32"/>
          <w:szCs w:val="32"/>
        </w:rPr>
        <w:t xml:space="preserve">1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</w:t>
      </w:r>
      <w:r w:rsidRPr="007E79A1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ตามลำดับ  จากการทบทวน</w:t>
      </w:r>
      <w:r w:rsidR="002739A1" w:rsidRPr="007E79A1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2739A1" w:rsidRPr="007E79A1">
        <w:rPr>
          <w:rFonts w:ascii="Browallia New" w:hAnsi="Browallia New" w:cs="Browallia New"/>
          <w:sz w:val="32"/>
          <w:szCs w:val="32"/>
        </w:rPr>
        <w:t>2556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 มีตกเลือด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3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>
        <w:rPr>
          <w:rFonts w:ascii="Browallia New" w:hAnsi="Browallia New" w:cs="Browallia New" w:hint="cs"/>
          <w:sz w:val="32"/>
          <w:szCs w:val="32"/>
          <w:cs/>
        </w:rPr>
        <w:t>(ร้อยละ</w:t>
      </w:r>
      <w:r w:rsidRPr="005C32C9">
        <w:rPr>
          <w:rFonts w:ascii="Browallia New" w:hAnsi="Browallia New" w:cs="Browallia New" w:hint="cs"/>
          <w:sz w:val="32"/>
          <w:szCs w:val="32"/>
          <w:cs/>
        </w:rPr>
        <w:t>7.89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)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สาเหตุเกิดจาก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จำนวน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 และเกิดภาวะ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ร่วมกับ</w:t>
      </w:r>
      <w:r w:rsidR="002739A1" w:rsidRPr="005C32C9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Tear cervix 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จำนวน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1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เป็นมารดาครรภ์แรกทั้ง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3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ราย และมาคลอดด้วยภาวะ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Precipitate labor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จำนวน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ราย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และมี </w:t>
      </w:r>
      <w:r w:rsidR="002739A1" w:rsidRPr="005C32C9">
        <w:rPr>
          <w:rFonts w:ascii="Browallia New" w:hAnsi="Browallia New" w:cs="Browallia New"/>
          <w:sz w:val="32"/>
          <w:szCs w:val="32"/>
        </w:rPr>
        <w:t>Prolong  fi</w:t>
      </w:r>
      <w:r>
        <w:rPr>
          <w:rFonts w:ascii="Browallia New" w:hAnsi="Browallia New" w:cs="Browallia New"/>
          <w:sz w:val="32"/>
          <w:szCs w:val="32"/>
        </w:rPr>
        <w:t>r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st state Labor  1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เกิด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ภาวะ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Shock 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 ได้รับส่งไปรับการรักษาต่อที่โรงพยาบาลยโสธรเพื่อให้เลือด เนื่องจากโรงพยาบาลยังไม่มีคลัง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 xml:space="preserve">เลือด  </w:t>
      </w:r>
      <w:r w:rsidR="00763760" w:rsidRP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>ปี 2557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มีตกเลือด 1 ราย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สาเหตุเกิดจาก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พบในมารดาครรภ์แรกมีภาวะเสี่ยง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ต่อการตกเลือดหลังคลอด คือ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เคยแท้งแล้วไม่ได้ขูดมดลูก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 ซึ่งข้อมูลในส่วนนี้ไม่ได้รับการส่งข้อมูลเพื่อเฝ้าระวังเป็นพิเศษในระยะคลอดและหลังคลอด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ผู้ป่วยรายนี้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หลังคลอดมีภาวะ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Shock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ได้รับก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ารส่งตัวไปรักษาที่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โ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ร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งพยาบาลยโสธร เนื่องจากโรงพยาบาลยังไม่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สามารถให้เลือดในกรณีฉุกเฉิน </w:t>
      </w:r>
      <w:r w:rsidR="00763760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>ปี 2558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มีตกเลือดหลังคลอดในระยะหลัง </w:t>
      </w:r>
      <w:r w:rsidR="00763760">
        <w:rPr>
          <w:rFonts w:ascii="Browallia New" w:hAnsi="Browallia New" w:cs="Browallia New"/>
          <w:sz w:val="32"/>
          <w:szCs w:val="32"/>
        </w:rPr>
        <w:t xml:space="preserve">24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ชั่วโมง </w:t>
      </w:r>
      <w:r w:rsidR="00763760">
        <w:rPr>
          <w:rFonts w:ascii="Browallia New" w:hAnsi="Browallia New" w:cs="Browallia New"/>
          <w:sz w:val="32"/>
          <w:szCs w:val="32"/>
        </w:rPr>
        <w:t xml:space="preserve">1 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ราย เกิดจาก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ไหม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ฝีเย็บ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หลุด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หลังคลอด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7 วัน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ซึ่งเป็นมารดา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ครรภ์ที่ </w:t>
      </w:r>
      <w:r w:rsidR="00763760">
        <w:rPr>
          <w:rFonts w:ascii="Browallia New" w:hAnsi="Browallia New" w:cs="Browallia New"/>
          <w:sz w:val="32"/>
          <w:szCs w:val="32"/>
        </w:rPr>
        <w:t xml:space="preserve">4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ขณะคลอดมี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Precipitate labor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ตัดฝีเย็บ</w:t>
      </w:r>
      <w:r w:rsidR="00763760">
        <w:rPr>
          <w:rFonts w:ascii="Browallia New" w:hAnsi="Browallia New" w:cs="Browallia New" w:hint="cs"/>
          <w:sz w:val="32"/>
          <w:szCs w:val="32"/>
          <w:cs/>
        </w:rPr>
        <w:t>ไม่ทันทำให้เกิด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แผล 2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degree </w:t>
      </w:r>
      <w:r w:rsidR="00763760">
        <w:rPr>
          <w:rFonts w:ascii="Browallia New" w:hAnsi="Browallia New" w:cs="Browallia New"/>
          <w:sz w:val="32"/>
          <w:szCs w:val="32"/>
        </w:rPr>
        <w:t>t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ear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หลังคลอดกลับบ้าน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ไปอยู่ไฟ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จากนั้นกลับมาด้วยอาการเลือดออกทางช่องคลอดเนื่องจากแผลฝีเย็บแยก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ได้ส่ง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ต่อ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ไป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รักษาที่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โรงพยาบาลยโสธร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 เพื่อ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ผ่าตัดเย็บ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ซ่อม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แผล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ฝีเย็บ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ให้ใหม่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ในห้องผ่าตัด  </w:t>
      </w:r>
    </w:p>
    <w:p w:rsidR="00CA5FAD" w:rsidRPr="00D13E19" w:rsidRDefault="00C03CD8" w:rsidP="00E9675A">
      <w:pPr>
        <w:spacing w:after="0"/>
        <w:jc w:val="both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จากการทบทวนผู้ป่วย</w:t>
      </w:r>
      <w:proofErr w:type="gramStart"/>
      <w:r>
        <w:rPr>
          <w:rFonts w:ascii="Browallia New" w:hAnsi="Browallia New" w:cs="Browallia New"/>
          <w:sz w:val="32"/>
          <w:szCs w:val="32"/>
        </w:rPr>
        <w:t>shock</w:t>
      </w:r>
      <w:proofErr w:type="gramEnd"/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ทั้งหมด </w:t>
      </w:r>
      <w:r>
        <w:rPr>
          <w:rFonts w:ascii="Browallia New" w:hAnsi="Browallia New" w:cs="Browallia New"/>
          <w:sz w:val="32"/>
          <w:szCs w:val="32"/>
        </w:rPr>
        <w:t xml:space="preserve">5 </w:t>
      </w:r>
      <w:r>
        <w:rPr>
          <w:rFonts w:ascii="Browallia New" w:hAnsi="Browallia New" w:cs="Browallia New" w:hint="cs"/>
          <w:sz w:val="32"/>
          <w:szCs w:val="32"/>
          <w:cs/>
        </w:rPr>
        <w:t>รายพบว่าสาเหตุสำคัญเกิดจากการ</w:t>
      </w:r>
      <w:r>
        <w:rPr>
          <w:rFonts w:ascii="Browallia New" w:hAnsi="Browallia New" w:cs="Browallia New"/>
          <w:sz w:val="32"/>
          <w:szCs w:val="32"/>
        </w:rPr>
        <w:t xml:space="preserve">detect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ภาวะเลือดออกทางช่องคลอดได้ช้า </w:t>
      </w:r>
      <w:r w:rsidR="00884DC4">
        <w:rPr>
          <w:rFonts w:ascii="Browallia New" w:hAnsi="Browallia New" w:cs="Browallia New" w:hint="cs"/>
          <w:sz w:val="32"/>
          <w:szCs w:val="32"/>
          <w:cs/>
        </w:rPr>
        <w:t xml:space="preserve">การประเมินปริมาณเลือดที่ออกไม่ถูกต้อง </w:t>
      </w:r>
      <w:r>
        <w:rPr>
          <w:rFonts w:ascii="Browallia New" w:hAnsi="Browallia New" w:cs="Browallia New" w:hint="cs"/>
          <w:sz w:val="32"/>
          <w:szCs w:val="32"/>
          <w:cs/>
        </w:rPr>
        <w:t>ทำให้เริ่มให้การรักษาภาวะ</w:t>
      </w:r>
      <w:r>
        <w:rPr>
          <w:rFonts w:ascii="Browallia New" w:hAnsi="Browallia New" w:cs="Browallia New"/>
          <w:sz w:val="32"/>
          <w:szCs w:val="32"/>
        </w:rPr>
        <w:t xml:space="preserve">shock </w:t>
      </w:r>
      <w:r>
        <w:rPr>
          <w:rFonts w:ascii="Browallia New" w:hAnsi="Browallia New" w:cs="Browallia New" w:hint="cs"/>
          <w:sz w:val="32"/>
          <w:szCs w:val="32"/>
          <w:cs/>
        </w:rPr>
        <w:t>ช้าตามไปด้วย</w:t>
      </w:r>
      <w:r w:rsidR="00884D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13E19">
        <w:rPr>
          <w:rFonts w:ascii="Browallia New" w:hAnsi="Browallia New" w:cs="Browallia New" w:hint="cs"/>
          <w:sz w:val="32"/>
          <w:szCs w:val="32"/>
          <w:cs/>
        </w:rPr>
        <w:t xml:space="preserve">และยังพบว่าการให้ สารน้ำทางเส้นเลือดยังไม่เพียงพอ และประเภทสารน้ำยังไม่เหมาะสม </w:t>
      </w:r>
    </w:p>
    <w:p w:rsidR="0010030C" w:rsidRDefault="00C56FE2" w:rsidP="0010030C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E66521">
        <w:rPr>
          <w:rFonts w:ascii="Browallia New" w:hAnsi="Browallia New" w:cs="Browallia New"/>
          <w:b/>
          <w:bCs/>
          <w:sz w:val="32"/>
          <w:szCs w:val="32"/>
          <w:cs/>
        </w:rPr>
        <w:t xml:space="preserve">ประเด็นคุณภาพ ความเสี่ยงที่สำคัญ </w:t>
      </w:r>
    </w:p>
    <w:p w:rsidR="00DD7DE0" w:rsidRDefault="0010030C" w:rsidP="0010030C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DD7DE0" w:rsidRPr="0004213C">
        <w:rPr>
          <w:rFonts w:ascii="Browallia New" w:hAnsi="Browallia New" w:cs="Browallia New"/>
          <w:sz w:val="32"/>
          <w:szCs w:val="32"/>
        </w:rPr>
        <w:t>1.</w:t>
      </w:r>
      <w:r w:rsidR="00DD7DE0" w:rsidRPr="0004213C">
        <w:rPr>
          <w:rFonts w:ascii="Browallia New" w:hAnsi="Browallia New" w:cs="Browallia New"/>
          <w:sz w:val="32"/>
          <w:szCs w:val="32"/>
          <w:cs/>
        </w:rPr>
        <w:t xml:space="preserve"> การ</w:t>
      </w:r>
      <w:r w:rsidR="006B73B9">
        <w:rPr>
          <w:rFonts w:ascii="Browallia New" w:hAnsi="Browallia New" w:cs="Browallia New" w:hint="cs"/>
          <w:sz w:val="32"/>
          <w:szCs w:val="32"/>
          <w:cs/>
        </w:rPr>
        <w:t>เฝ้าระวังกลุ่มเสี่ยงต่อภาวะตกเลือดหลังคลอดยั</w:t>
      </w:r>
      <w:r w:rsidR="00F137B9">
        <w:rPr>
          <w:rFonts w:ascii="Browallia New" w:hAnsi="Browallia New" w:cs="Browallia New" w:hint="cs"/>
          <w:sz w:val="32"/>
          <w:szCs w:val="32"/>
          <w:cs/>
        </w:rPr>
        <w:t>งไม่</w:t>
      </w:r>
      <w:r w:rsidR="00DD7DE0">
        <w:rPr>
          <w:rFonts w:ascii="Browallia New" w:hAnsi="Browallia New" w:cs="Browallia New" w:hint="cs"/>
          <w:sz w:val="32"/>
          <w:szCs w:val="32"/>
          <w:cs/>
        </w:rPr>
        <w:t>ครอบคลุม</w:t>
      </w:r>
    </w:p>
    <w:p w:rsidR="00F137B9" w:rsidRDefault="00DD7DE0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2.</w:t>
      </w:r>
      <w:r w:rsidR="006F133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F137B9">
        <w:rPr>
          <w:rFonts w:ascii="Browallia New" w:hAnsi="Browallia New" w:cs="Browallia New" w:hint="cs"/>
          <w:sz w:val="32"/>
          <w:szCs w:val="32"/>
          <w:cs/>
        </w:rPr>
        <w:t>ประเมิน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ภาวะ</w:t>
      </w:r>
      <w:r w:rsidR="00F137B9" w:rsidRPr="0004213C">
        <w:rPr>
          <w:rFonts w:ascii="Browallia New" w:hAnsi="Browallia New" w:cs="Browallia New"/>
          <w:sz w:val="32"/>
          <w:szCs w:val="32"/>
          <w:cs/>
        </w:rPr>
        <w:t>ตกเลือดหลังคลอด</w:t>
      </w:r>
      <w:r w:rsidR="006B73B9">
        <w:rPr>
          <w:rFonts w:ascii="Browallia New" w:hAnsi="Browallia New" w:cs="Browallia New" w:hint="cs"/>
          <w:sz w:val="32"/>
          <w:szCs w:val="32"/>
          <w:cs/>
        </w:rPr>
        <w:t>ได้ล่าช้า</w:t>
      </w:r>
    </w:p>
    <w:p w:rsidR="006B73B9" w:rsidRDefault="00F137B9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3. 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การให้การรักษาภาวะ </w:t>
      </w:r>
      <w:r w:rsidR="006B73B9" w:rsidRPr="005C32C9">
        <w:rPr>
          <w:rFonts w:ascii="Browallia New" w:hAnsi="Browallia New" w:cs="Browallia New"/>
          <w:sz w:val="32"/>
          <w:szCs w:val="32"/>
        </w:rPr>
        <w:t xml:space="preserve">Uterine </w:t>
      </w:r>
      <w:proofErr w:type="spellStart"/>
      <w:proofErr w:type="gramStart"/>
      <w:r w:rsidR="006B73B9" w:rsidRPr="005C32C9">
        <w:rPr>
          <w:rFonts w:ascii="Browallia New" w:hAnsi="Browallia New" w:cs="Browallia New"/>
          <w:sz w:val="32"/>
          <w:szCs w:val="32"/>
        </w:rPr>
        <w:t>Atony</w:t>
      </w:r>
      <w:proofErr w:type="spellEnd"/>
      <w:r w:rsidR="006B73B9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6B73B9" w:rsidRPr="005C32C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ยังไม่เหมาะสม</w:t>
      </w:r>
      <w:proofErr w:type="gramEnd"/>
    </w:p>
    <w:p w:rsidR="00DD7DE0" w:rsidRDefault="006B73B9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4. </w:t>
      </w:r>
      <w:r>
        <w:rPr>
          <w:rFonts w:ascii="Browallia New" w:hAnsi="Browallia New" w:cs="Browallia New" w:hint="cs"/>
          <w:sz w:val="32"/>
          <w:szCs w:val="32"/>
          <w:cs/>
        </w:rPr>
        <w:t>เกิดอุบัติการณ์แผลฝีเย็บแยก</w:t>
      </w:r>
    </w:p>
    <w:p w:rsidR="000821EC" w:rsidRPr="0004213C" w:rsidRDefault="000821EC" w:rsidP="0010030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เป้าหมายและพัฒนา</w:t>
      </w:r>
    </w:p>
    <w:p w:rsidR="000821EC" w:rsidRPr="0004213C" w:rsidRDefault="000821EC" w:rsidP="000821EC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1"/>
        <w:rPr>
          <w:rFonts w:ascii="Browallia New" w:hAnsi="Browallia New" w:cs="Browallia New"/>
          <w:sz w:val="32"/>
          <w:szCs w:val="32"/>
        </w:rPr>
      </w:pPr>
      <w:r w:rsidRPr="0004213C">
        <w:rPr>
          <w:rFonts w:ascii="Browallia New" w:hAnsi="Browallia New" w:cs="Browallia New"/>
          <w:sz w:val="32"/>
          <w:szCs w:val="32"/>
          <w:cs/>
        </w:rPr>
        <w:t>อัตราการเกิดภาวะตกเลือดหลังคลอด</w:t>
      </w:r>
      <w:r w:rsidR="001E08F6">
        <w:rPr>
          <w:rFonts w:ascii="Browallia New" w:hAnsi="Browallia New" w:cs="Browallia New"/>
          <w:sz w:val="32"/>
          <w:szCs w:val="32"/>
        </w:rPr>
        <w:t>&lt;</w:t>
      </w:r>
      <w:r w:rsidRPr="0004213C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Pr="0004213C">
        <w:rPr>
          <w:rFonts w:ascii="Browallia New" w:hAnsi="Browallia New" w:cs="Browallia New"/>
          <w:sz w:val="32"/>
          <w:szCs w:val="32"/>
        </w:rPr>
        <w:t>5</w:t>
      </w:r>
    </w:p>
    <w:p w:rsidR="0010030C" w:rsidRPr="00A10440" w:rsidRDefault="001E08F6" w:rsidP="000821EC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1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ไม่มีอุบัติการณ์เ</w:t>
      </w:r>
      <w:r w:rsidR="000821EC" w:rsidRPr="00A10440">
        <w:rPr>
          <w:rFonts w:ascii="Browallia New" w:hAnsi="Browallia New" w:cs="Browallia New"/>
          <w:sz w:val="32"/>
          <w:szCs w:val="32"/>
          <w:cs/>
        </w:rPr>
        <w:t>กิดภาวะ</w:t>
      </w:r>
      <w:r w:rsidR="000821EC" w:rsidRPr="00A10440">
        <w:rPr>
          <w:rFonts w:ascii="Browallia New" w:hAnsi="Browallia New" w:cs="Browallia New"/>
          <w:sz w:val="32"/>
          <w:szCs w:val="32"/>
        </w:rPr>
        <w:t xml:space="preserve"> Shock </w:t>
      </w:r>
      <w:r w:rsidR="000821EC" w:rsidRPr="00A10440">
        <w:rPr>
          <w:rFonts w:ascii="Browallia New" w:hAnsi="Browallia New" w:cs="Browallia New"/>
          <w:sz w:val="32"/>
          <w:szCs w:val="32"/>
          <w:cs/>
        </w:rPr>
        <w:t>ในผู้ป่วยตกเลือดหลังคลอด</w:t>
      </w:r>
      <w:r w:rsidR="000821EC" w:rsidRPr="00A10440">
        <w:rPr>
          <w:rFonts w:ascii="Browallia New" w:hAnsi="Browallia New" w:cs="Browallia New"/>
          <w:sz w:val="32"/>
          <w:szCs w:val="32"/>
        </w:rPr>
        <w:t xml:space="preserve"> </w:t>
      </w:r>
    </w:p>
    <w:p w:rsidR="00EE0E1C" w:rsidRDefault="00EE0E1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</w:p>
    <w:p w:rsidR="000821EC" w:rsidRPr="0004213C" w:rsidRDefault="000821E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กระบวนการเพื่อให้ได้คุณภาพ</w:t>
      </w:r>
    </w:p>
    <w:p w:rsidR="00EE0E1C" w:rsidRPr="00E22302" w:rsidRDefault="000821EC" w:rsidP="00E22302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E22302">
        <w:rPr>
          <w:rFonts w:ascii="Browallia New" w:hAnsi="Browallia New" w:cs="Browallia New"/>
          <w:sz w:val="32"/>
          <w:szCs w:val="32"/>
          <w:cs/>
        </w:rPr>
        <w:t>กำหนดเกณฑ์การคัดกรองและประเมินความเสี่ยงต่อการตกเลือด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หลังคลอด </w:t>
      </w:r>
      <w:r w:rsidRPr="00E22302">
        <w:rPr>
          <w:rFonts w:ascii="Browallia New" w:hAnsi="Browallia New" w:cs="Browallia New"/>
          <w:sz w:val="32"/>
          <w:szCs w:val="32"/>
          <w:cs/>
        </w:rPr>
        <w:t>ตั้งแต่ในระยะฝากครรภ์ ถ้าพบภาวะเสี่ยงคือมารดาครรภ์แรก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มารดาครรภ์หลังที่ผ่านการคลอดมากกว่า </w:t>
      </w:r>
      <w:r w:rsidR="00EE0E1C" w:rsidRPr="00E22302">
        <w:rPr>
          <w:rFonts w:ascii="Browallia New" w:hAnsi="Browallia New" w:cs="Browallia New"/>
          <w:sz w:val="32"/>
          <w:szCs w:val="32"/>
        </w:rPr>
        <w:t>3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ครั้ง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E22302">
        <w:rPr>
          <w:rFonts w:ascii="Browallia New" w:hAnsi="Browallia New" w:cs="Browallia New"/>
          <w:sz w:val="32"/>
          <w:szCs w:val="32"/>
          <w:cs/>
        </w:rPr>
        <w:t>มีประวัติการตกเลือดหลังคลอด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ท้องโตกว่าอายุครรภ์ ผล</w:t>
      </w:r>
      <w:r w:rsidRPr="00E22302">
        <w:rPr>
          <w:rFonts w:ascii="Browallia New" w:hAnsi="Browallia New" w:cs="Browallia New"/>
          <w:sz w:val="32"/>
          <w:szCs w:val="32"/>
        </w:rPr>
        <w:t xml:space="preserve"> HCT &lt; 33% 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ให้ใช้ปากกาแดงเขียน </w:t>
      </w:r>
      <w:r w:rsidRPr="00E22302">
        <w:rPr>
          <w:rFonts w:ascii="Browallia New" w:hAnsi="Browallia New" w:cs="Browallia New"/>
          <w:sz w:val="32"/>
          <w:szCs w:val="32"/>
        </w:rPr>
        <w:t>H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igh </w:t>
      </w:r>
      <w:r w:rsidRPr="00E22302">
        <w:rPr>
          <w:rFonts w:ascii="Browallia New" w:hAnsi="Browallia New" w:cs="Browallia New"/>
          <w:sz w:val="32"/>
          <w:szCs w:val="32"/>
        </w:rPr>
        <w:t>R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isk for PPH </w:t>
      </w:r>
      <w:r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ที่หน้าปกสมุดฝากครรภ์ </w:t>
      </w:r>
      <w:r w:rsidR="00E22302"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และทำ 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pop up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ในโปรแกรม </w:t>
      </w:r>
      <w:proofErr w:type="spellStart"/>
      <w:r w:rsidR="00EE0E1C" w:rsidRPr="00E22302">
        <w:rPr>
          <w:rFonts w:ascii="Browallia New" w:hAnsi="Browallia New" w:cs="Browallia New"/>
          <w:sz w:val="32"/>
          <w:szCs w:val="32"/>
        </w:rPr>
        <w:t>Hosxp</w:t>
      </w:r>
      <w:proofErr w:type="spellEnd"/>
      <w:r w:rsidR="00EE0E1C"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>ของโรงพยาบาลเพื่อใช้ในการเฝ้าระวังเป็นพิเศษในขณะคลอด</w:t>
      </w:r>
    </w:p>
    <w:p w:rsidR="00987149" w:rsidRDefault="00DD7DE0" w:rsidP="00EE0E1C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EE0E1C">
        <w:rPr>
          <w:rFonts w:ascii="Browallia New" w:hAnsi="Browallia New" w:cs="Browallia New" w:hint="cs"/>
          <w:sz w:val="32"/>
          <w:szCs w:val="32"/>
          <w:cs/>
        </w:rPr>
        <w:t>กำหนด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แบบ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ประเมินความเสี่ยงแรกรับ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 xml:space="preserve">เมื่อมาคลอด 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ใช้เป็นเกณฑ์ในการ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รายงาน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แพทย์ และ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พิจารณาส่งต่อในรายที่มีภาวะเสี่ยง</w:t>
      </w:r>
      <w:r w:rsidR="00E22302">
        <w:rPr>
          <w:rFonts w:ascii="Browallia New" w:hAnsi="Browallia New" w:cs="Browallia New"/>
          <w:sz w:val="32"/>
          <w:szCs w:val="32"/>
        </w:rPr>
        <w:t xml:space="preserve"> </w:t>
      </w:r>
      <w:r w:rsidR="00E22302">
        <w:rPr>
          <w:rFonts w:ascii="Browallia New" w:hAnsi="Browallia New" w:cs="Browallia New" w:hint="cs"/>
          <w:sz w:val="32"/>
          <w:szCs w:val="32"/>
          <w:cs/>
        </w:rPr>
        <w:t xml:space="preserve">และกำหนดให้เจาะเลือดส่งตรวจ </w:t>
      </w:r>
      <w:r w:rsidR="00E22302">
        <w:rPr>
          <w:rFonts w:ascii="Browallia New" w:hAnsi="Browallia New" w:cs="Browallia New"/>
          <w:sz w:val="32"/>
          <w:szCs w:val="32"/>
        </w:rPr>
        <w:t xml:space="preserve">CBC </w:t>
      </w:r>
      <w:r w:rsidR="00E22302">
        <w:rPr>
          <w:rFonts w:ascii="Browallia New" w:hAnsi="Browallia New" w:cs="Browallia New" w:hint="cs"/>
          <w:sz w:val="32"/>
          <w:szCs w:val="32"/>
          <w:cs/>
        </w:rPr>
        <w:t xml:space="preserve">ในผู้มาคลอดทุกราย </w:t>
      </w:r>
    </w:p>
    <w:p w:rsidR="007F4C68" w:rsidRPr="00EE0E1C" w:rsidRDefault="007F4C68" w:rsidP="00EE0E1C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กำหนดแนวทางการประเมินปริมาณการเสียเลือดหลังคลอดโดยใช้วิธีตวงและชั่ง</w:t>
      </w:r>
    </w:p>
    <w:p w:rsidR="00EE0E1C" w:rsidRPr="007F4C68" w:rsidRDefault="00EE0E1C" w:rsidP="007F4C68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F4C68">
        <w:rPr>
          <w:rFonts w:ascii="Browallia New" w:hAnsi="Browallia New" w:cs="Browallia New"/>
          <w:sz w:val="32"/>
          <w:szCs w:val="32"/>
          <w:cs/>
        </w:rPr>
        <w:t xml:space="preserve">นำ </w:t>
      </w:r>
      <w:r w:rsidRPr="007F4C68">
        <w:rPr>
          <w:rFonts w:ascii="Browallia New" w:hAnsi="Browallia New" w:cs="Browallia New"/>
          <w:sz w:val="32"/>
          <w:szCs w:val="32"/>
        </w:rPr>
        <w:t xml:space="preserve">Active Management </w:t>
      </w:r>
      <w:r w:rsidRPr="007F4C68">
        <w:rPr>
          <w:rFonts w:ascii="Browallia New" w:hAnsi="Browallia New" w:cs="Browallia New"/>
          <w:sz w:val="32"/>
          <w:szCs w:val="32"/>
          <w:cs/>
        </w:rPr>
        <w:t>มาใช้เพื่อป้องกันการตกเลือดหลังคลอด</w:t>
      </w:r>
      <w:r w:rsidRPr="007F4C68">
        <w:rPr>
          <w:rFonts w:ascii="Browallia New" w:hAnsi="Browallia New" w:cs="Browallia New" w:hint="cs"/>
          <w:sz w:val="32"/>
          <w:szCs w:val="32"/>
          <w:cs/>
        </w:rPr>
        <w:t>จากภาวะ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 Uterine </w:t>
      </w:r>
      <w:proofErr w:type="spellStart"/>
      <w:r w:rsidR="007F4C68" w:rsidRPr="007F4C68">
        <w:rPr>
          <w:rFonts w:ascii="Browallia New" w:hAnsi="Browallia New" w:cs="Browallia New"/>
          <w:sz w:val="32"/>
          <w:szCs w:val="32"/>
        </w:rPr>
        <w:t>Atony</w:t>
      </w:r>
      <w:proofErr w:type="spellEnd"/>
      <w:r w:rsidR="007F4C68"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Pr="007F4C68">
        <w:rPr>
          <w:rFonts w:ascii="Browallia New" w:hAnsi="Browallia New" w:cs="Browallia New"/>
          <w:sz w:val="32"/>
          <w:szCs w:val="32"/>
          <w:cs/>
        </w:rPr>
        <w:t xml:space="preserve"> โดยให้ </w:t>
      </w:r>
      <w:proofErr w:type="spellStart"/>
      <w:r w:rsidRPr="007F4C68">
        <w:rPr>
          <w:rFonts w:ascii="Browallia New" w:hAnsi="Browallia New" w:cs="Browallia New"/>
          <w:sz w:val="32"/>
          <w:szCs w:val="32"/>
        </w:rPr>
        <w:t>Oxytocin</w:t>
      </w:r>
      <w:proofErr w:type="spellEnd"/>
      <w:r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Pr="007F4C68">
        <w:rPr>
          <w:rFonts w:ascii="Browallia New" w:hAnsi="Browallia New" w:cs="Browallia New"/>
          <w:sz w:val="32"/>
          <w:szCs w:val="32"/>
          <w:cs/>
        </w:rPr>
        <w:t xml:space="preserve">1 </w:t>
      </w:r>
      <w:r w:rsidRPr="007F4C68">
        <w:rPr>
          <w:rFonts w:ascii="Browallia New" w:hAnsi="Browallia New" w:cs="Browallia New"/>
          <w:sz w:val="32"/>
          <w:szCs w:val="32"/>
        </w:rPr>
        <w:t xml:space="preserve">Amp </w:t>
      </w:r>
      <w:r w:rsidRPr="007F4C68">
        <w:rPr>
          <w:rFonts w:ascii="Browallia New" w:hAnsi="Browallia New" w:cs="Browallia New" w:hint="cs"/>
          <w:sz w:val="32"/>
          <w:szCs w:val="32"/>
          <w:cs/>
        </w:rPr>
        <w:t>เข้ากล้าม</w:t>
      </w:r>
      <w:r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="007F4C68" w:rsidRPr="007F4C68">
        <w:rPr>
          <w:rFonts w:ascii="Browallia New" w:hAnsi="Browallia New" w:cs="Browallia New" w:hint="cs"/>
          <w:sz w:val="32"/>
          <w:szCs w:val="32"/>
          <w:cs/>
        </w:rPr>
        <w:t xml:space="preserve">และนวดมดลูกทุก 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5 </w:t>
      </w:r>
      <w:r w:rsidR="007F4C68" w:rsidRPr="007F4C68">
        <w:rPr>
          <w:rFonts w:ascii="Browallia New" w:hAnsi="Browallia New" w:cs="Browallia New" w:hint="cs"/>
          <w:sz w:val="32"/>
          <w:szCs w:val="32"/>
          <w:cs/>
        </w:rPr>
        <w:t xml:space="preserve">นาที </w:t>
      </w:r>
      <w:r w:rsidRPr="007F4C68">
        <w:rPr>
          <w:rFonts w:ascii="Browallia New" w:hAnsi="Browallia New" w:cs="Browallia New"/>
          <w:sz w:val="32"/>
          <w:szCs w:val="32"/>
          <w:cs/>
        </w:rPr>
        <w:t>หลังทารกคลอดทุกราย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 </w:t>
      </w:r>
    </w:p>
    <w:p w:rsidR="000821EC" w:rsidRPr="006B2DDA" w:rsidRDefault="007F4C68" w:rsidP="006B2DDA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6B2DDA">
        <w:rPr>
          <w:rFonts w:ascii="Browallia New" w:hAnsi="Browallia New" w:cs="Browallia New" w:hint="cs"/>
          <w:sz w:val="32"/>
          <w:szCs w:val="32"/>
          <w:cs/>
        </w:rPr>
        <w:t>อบรมให้ความรู้และ</w:t>
      </w:r>
      <w:r w:rsidR="000821EC" w:rsidRPr="006B2DDA">
        <w:rPr>
          <w:rFonts w:ascii="Browallia New" w:hAnsi="Browallia New" w:cs="Browallia New"/>
          <w:sz w:val="32"/>
          <w:szCs w:val="32"/>
          <w:cs/>
        </w:rPr>
        <w:t>พัฒนาทักษะของเจ้าหน้าที่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เกี่ยวกับเทคนิคการทำคลอด เทคนิคการเย็บแผลที่ถูกต้อง อย่างน้อยปีละ </w:t>
      </w:r>
      <w:r w:rsidRPr="006B2DDA">
        <w:rPr>
          <w:rFonts w:ascii="Browallia New" w:hAnsi="Browallia New" w:cs="Browallia New"/>
          <w:sz w:val="32"/>
          <w:szCs w:val="32"/>
        </w:rPr>
        <w:t xml:space="preserve">2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ครั้ง และมีการสุ่มประเมินความรู้และทักษะในการทำคลอดโดยหัวหน้าห้องคลอด </w:t>
      </w:r>
    </w:p>
    <w:p w:rsidR="006B2DDA" w:rsidRDefault="006B2DDA" w:rsidP="006B2DDA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ปรับปรุงแนวทางการรักษาภาวะ</w:t>
      </w:r>
      <w:r w:rsidR="00E22302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shock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ในผู้ป่วย </w:t>
      </w:r>
      <w:r>
        <w:rPr>
          <w:rFonts w:ascii="Browallia New" w:hAnsi="Browallia New" w:cs="Browallia New"/>
          <w:sz w:val="32"/>
          <w:szCs w:val="32"/>
        </w:rPr>
        <w:t xml:space="preserve">PPH </w:t>
      </w:r>
      <w:r>
        <w:rPr>
          <w:rFonts w:ascii="Browallia New" w:hAnsi="Browallia New" w:cs="Browallia New" w:hint="cs"/>
          <w:sz w:val="32"/>
          <w:szCs w:val="32"/>
          <w:cs/>
        </w:rPr>
        <w:t>ดังนี้</w:t>
      </w:r>
    </w:p>
    <w:p w:rsidR="006B2DDA" w:rsidRPr="006B2DDA" w:rsidRDefault="006B2DDA" w:rsidP="006B2DDA">
      <w:pPr>
        <w:pStyle w:val="a3"/>
        <w:spacing w:after="0"/>
        <w:ind w:left="1080"/>
        <w:jc w:val="thaiDistribute"/>
        <w:rPr>
          <w:rFonts w:ascii="Browallia New" w:hAnsi="Browallia New" w:cs="Browallia New"/>
          <w:sz w:val="32"/>
          <w:szCs w:val="32"/>
        </w:rPr>
      </w:pPr>
      <w:r w:rsidRPr="006B2DDA">
        <w:rPr>
          <w:rFonts w:ascii="Browallia New" w:hAnsi="Browallia New" w:cs="Browallia New"/>
          <w:sz w:val="32"/>
          <w:szCs w:val="32"/>
        </w:rPr>
        <w:t>-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>ให้สารน้ำทันที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เมื่อประเมินสูญเสียเลือดได้ 300 ซีซี หรือถ้าหลังคลอดพบ </w:t>
      </w:r>
      <w:r w:rsidRPr="006B2DDA">
        <w:rPr>
          <w:rFonts w:ascii="Browallia New" w:hAnsi="Browallia New" w:cs="Browallia New"/>
          <w:sz w:val="32"/>
          <w:szCs w:val="32"/>
        </w:rPr>
        <w:t xml:space="preserve">Active Bleeding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ให้เจาะ </w:t>
      </w:r>
      <w:r w:rsidRPr="006B2DDA">
        <w:rPr>
          <w:rFonts w:ascii="Browallia New" w:hAnsi="Browallia New" w:cs="Browallia New"/>
          <w:sz w:val="32"/>
          <w:szCs w:val="32"/>
        </w:rPr>
        <w:t xml:space="preserve">HCT Stat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และวัด </w:t>
      </w:r>
      <w:r w:rsidRPr="006B2DDA">
        <w:rPr>
          <w:rFonts w:ascii="Browallia New" w:hAnsi="Browallia New" w:cs="Browallia New"/>
          <w:sz w:val="32"/>
          <w:szCs w:val="32"/>
        </w:rPr>
        <w:t>V/S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>ถ้าพบ</w:t>
      </w:r>
      <w:r w:rsidRPr="006B2DDA">
        <w:rPr>
          <w:rFonts w:ascii="Browallia New" w:hAnsi="Browallia New" w:cs="Browallia New"/>
          <w:sz w:val="32"/>
          <w:szCs w:val="32"/>
        </w:rPr>
        <w:t xml:space="preserve"> P &gt; 100</w:t>
      </w:r>
      <w:r w:rsidRPr="006B2DDA">
        <w:rPr>
          <w:rFonts w:ascii="Browallia New" w:hAnsi="Browallia New" w:cs="Browallia New"/>
          <w:sz w:val="32"/>
          <w:szCs w:val="32"/>
          <w:cs/>
        </w:rPr>
        <w:t>/</w:t>
      </w:r>
      <w:r w:rsidRPr="006B2DDA">
        <w:rPr>
          <w:rFonts w:ascii="Browallia New" w:hAnsi="Browallia New" w:cs="Browallia New"/>
          <w:sz w:val="32"/>
          <w:szCs w:val="32"/>
        </w:rPr>
        <w:t>m BP 90/60 mmHg SPO</w:t>
      </w:r>
      <w:r w:rsidRPr="006B2DDA">
        <w:rPr>
          <w:rFonts w:ascii="Browallia New" w:hAnsi="Browallia New" w:cs="Browallia New"/>
          <w:sz w:val="32"/>
          <w:szCs w:val="32"/>
          <w:vertAlign w:val="subscript"/>
        </w:rPr>
        <w:t>2</w:t>
      </w:r>
      <w:r w:rsidRPr="006B2DDA">
        <w:rPr>
          <w:rFonts w:ascii="Browallia New" w:hAnsi="Browallia New" w:cs="Browallia New"/>
          <w:sz w:val="32"/>
          <w:szCs w:val="32"/>
        </w:rPr>
        <w:t xml:space="preserve"> &lt; 95%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>HCT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ลดลง </w:t>
      </w:r>
      <w:r w:rsidRPr="006B2DDA">
        <w:rPr>
          <w:rFonts w:ascii="Browallia New" w:hAnsi="Browallia New" w:cs="Browallia New"/>
          <w:sz w:val="32"/>
          <w:szCs w:val="32"/>
        </w:rPr>
        <w:t xml:space="preserve">10% </w:t>
      </w:r>
      <w:r w:rsidRPr="006B2DDA">
        <w:rPr>
          <w:rFonts w:ascii="Browallia New" w:hAnsi="Browallia New" w:cs="Browallia New"/>
          <w:sz w:val="32"/>
          <w:szCs w:val="32"/>
          <w:cs/>
        </w:rPr>
        <w:t>รายงานแพทย์ทันที และ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ให้</w:t>
      </w:r>
      <w:r w:rsidRPr="006B2DDA">
        <w:rPr>
          <w:rFonts w:ascii="Browallia New" w:hAnsi="Browallia New" w:cs="Browallia New"/>
          <w:sz w:val="32"/>
          <w:szCs w:val="32"/>
          <w:cs/>
        </w:rPr>
        <w:t>เปลี่ยนสารน้ำ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ทดแทน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เป็นชนิด </w:t>
      </w:r>
      <w:r w:rsidRPr="006B2DDA">
        <w:rPr>
          <w:rFonts w:ascii="Browallia New" w:hAnsi="Browallia New" w:cs="Browallia New"/>
          <w:sz w:val="32"/>
          <w:szCs w:val="32"/>
        </w:rPr>
        <w:t xml:space="preserve">Crystalloid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r w:rsidRPr="006B2DDA">
        <w:rPr>
          <w:rFonts w:ascii="Browallia New" w:hAnsi="Browallia New" w:cs="Browallia New"/>
          <w:sz w:val="32"/>
          <w:szCs w:val="32"/>
        </w:rPr>
        <w:t xml:space="preserve">Isotonic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เช่น </w:t>
      </w:r>
      <w:r w:rsidRPr="006B2DDA">
        <w:rPr>
          <w:rFonts w:ascii="Browallia New" w:hAnsi="Browallia New" w:cs="Browallia New"/>
          <w:sz w:val="32"/>
          <w:szCs w:val="32"/>
        </w:rPr>
        <w:t>O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.9</w:t>
      </w:r>
      <w:r w:rsidR="00E22302">
        <w:rPr>
          <w:rFonts w:ascii="Browallia New" w:hAnsi="Browallia New" w:cs="Browallia New"/>
          <w:sz w:val="32"/>
          <w:szCs w:val="32"/>
        </w:rPr>
        <w:t>%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 xml:space="preserve">NSS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ด้วยเข็ม </w:t>
      </w:r>
      <w:r w:rsidRPr="006B2DDA">
        <w:rPr>
          <w:rFonts w:ascii="Browallia New" w:hAnsi="Browallia New" w:cs="Browallia New"/>
          <w:sz w:val="32"/>
          <w:szCs w:val="32"/>
        </w:rPr>
        <w:t xml:space="preserve">No.18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โดยทดแทน 3 เท่าจาการประเมินการสูญเสียเลือดให้ได้ภายใน 1 ชั่วโมงเพื่อป้องกันภาวะ </w:t>
      </w:r>
      <w:r w:rsidRPr="006B2DDA">
        <w:rPr>
          <w:rFonts w:ascii="Browallia New" w:hAnsi="Browallia New" w:cs="Browallia New"/>
          <w:sz w:val="32"/>
          <w:szCs w:val="32"/>
        </w:rPr>
        <w:t xml:space="preserve">Shock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ที่รุนแรง</w:t>
      </w:r>
    </w:p>
    <w:p w:rsidR="006B2DDA" w:rsidRDefault="006508F7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</w:t>
      </w:r>
      <w:r w:rsidR="007F4C68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/>
          <w:sz w:val="32"/>
          <w:szCs w:val="32"/>
        </w:rPr>
        <w:t xml:space="preserve">      -  </w:t>
      </w:r>
      <w:r w:rsidR="000821EC">
        <w:rPr>
          <w:rFonts w:ascii="Browallia New" w:hAnsi="Browallia New" w:cs="Browallia New" w:hint="cs"/>
          <w:sz w:val="32"/>
          <w:szCs w:val="32"/>
          <w:cs/>
        </w:rPr>
        <w:t xml:space="preserve">มีการสำรอง </w:t>
      </w:r>
      <w:r w:rsidR="000821EC">
        <w:rPr>
          <w:rFonts w:ascii="Browallia New" w:hAnsi="Browallia New" w:cs="Browallia New"/>
          <w:sz w:val="32"/>
          <w:szCs w:val="32"/>
        </w:rPr>
        <w:t xml:space="preserve">Colloid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r w:rsidR="006B2DDA">
        <w:rPr>
          <w:rFonts w:ascii="Browallia New" w:hAnsi="Browallia New" w:cs="Browallia New"/>
          <w:sz w:val="32"/>
          <w:szCs w:val="32"/>
        </w:rPr>
        <w:t xml:space="preserve">volume vein </w:t>
      </w:r>
      <w:r w:rsidR="006B2DDA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6B2DDA">
        <w:rPr>
          <w:rFonts w:ascii="Browallia New" w:hAnsi="Browallia New" w:cs="Browallia New"/>
          <w:sz w:val="32"/>
          <w:szCs w:val="32"/>
        </w:rPr>
        <w:t xml:space="preserve">packed red cell </w:t>
      </w:r>
      <w:r w:rsidR="006B2DDA">
        <w:rPr>
          <w:rFonts w:ascii="Browallia New" w:hAnsi="Browallia New" w:cs="Browallia New" w:hint="cs"/>
          <w:sz w:val="32"/>
          <w:szCs w:val="32"/>
          <w:cs/>
        </w:rPr>
        <w:t>(</w:t>
      </w:r>
      <w:r w:rsidR="006B2DDA">
        <w:rPr>
          <w:rFonts w:ascii="Browallia New" w:hAnsi="Browallia New" w:cs="Browallia New"/>
          <w:sz w:val="32"/>
          <w:szCs w:val="32"/>
        </w:rPr>
        <w:t>PRC</w:t>
      </w:r>
      <w:r w:rsidR="006B2DDA">
        <w:rPr>
          <w:rFonts w:ascii="Browallia New" w:hAnsi="Browallia New" w:cs="Browallia New" w:hint="cs"/>
          <w:sz w:val="32"/>
          <w:szCs w:val="32"/>
          <w:cs/>
        </w:rPr>
        <w:t>)</w:t>
      </w:r>
      <w:r w:rsidR="006B2DDA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 w:hint="cs"/>
          <w:sz w:val="32"/>
          <w:szCs w:val="32"/>
          <w:cs/>
        </w:rPr>
        <w:t>เพื่อใช้ในกรณีที่ให้การรักษา</w:t>
      </w:r>
    </w:p>
    <w:p w:rsidR="006B2DDA" w:rsidRDefault="006B2DDA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ด้วย</w:t>
      </w:r>
      <w:r w:rsidRPr="006B2DDA">
        <w:rPr>
          <w:rFonts w:ascii="Browallia New" w:hAnsi="Browallia New" w:cs="Browallia New"/>
          <w:color w:val="FF0000"/>
          <w:sz w:val="32"/>
          <w:szCs w:val="32"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 xml:space="preserve">Crystalloid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proofErr w:type="gramStart"/>
      <w:r w:rsidRPr="006B2DDA">
        <w:rPr>
          <w:rFonts w:ascii="Browallia New" w:hAnsi="Browallia New" w:cs="Browallia New"/>
          <w:sz w:val="32"/>
          <w:szCs w:val="32"/>
        </w:rPr>
        <w:t>Isotonic</w:t>
      </w:r>
      <w:proofErr w:type="gramEnd"/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แล้วไม่ดีขึ้น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6B2DDA" w:rsidRDefault="00BA16D7" w:rsidP="002B16A4">
      <w:pPr>
        <w:spacing w:after="0"/>
        <w:ind w:firstLine="36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2DDA">
        <w:rPr>
          <w:rFonts w:ascii="Browallia New" w:hAnsi="Browallia New" w:cs="Browallia New"/>
          <w:sz w:val="32"/>
          <w:szCs w:val="32"/>
        </w:rPr>
        <w:t>7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. </w:t>
      </w:r>
      <w:r w:rsidR="006B2DDA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 w:rsidR="006B2DDA">
        <w:rPr>
          <w:rFonts w:ascii="Browallia New" w:hAnsi="Browallia New" w:cs="Browallia New"/>
          <w:sz w:val="32"/>
          <w:szCs w:val="32"/>
        </w:rPr>
        <w:t xml:space="preserve">discharge plan </w:t>
      </w:r>
      <w:r w:rsidR="006B2BCB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6B2DDA">
        <w:rPr>
          <w:rFonts w:ascii="Browallia New" w:hAnsi="Browallia New" w:cs="Browallia New" w:hint="cs"/>
          <w:sz w:val="32"/>
          <w:szCs w:val="32"/>
          <w:cs/>
        </w:rPr>
        <w:t>ป้องกันการตกเลือด</w:t>
      </w:r>
      <w:r w:rsidR="006B2BCB">
        <w:rPr>
          <w:rFonts w:ascii="Browallia New" w:hAnsi="Browallia New" w:cs="Browallia New" w:hint="cs"/>
          <w:sz w:val="32"/>
          <w:szCs w:val="32"/>
          <w:cs/>
        </w:rPr>
        <w:t>หลังคลอดโดยเน้นการอยู่ไฟที่ถูกต้อง</w:t>
      </w:r>
    </w:p>
    <w:p w:rsidR="00BA16D7" w:rsidRDefault="006B2BCB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</w:t>
      </w:r>
      <w:r>
        <w:rPr>
          <w:rFonts w:ascii="Browallia New" w:hAnsi="Browallia New" w:cs="Browallia New"/>
          <w:sz w:val="32"/>
          <w:szCs w:val="32"/>
        </w:rPr>
        <w:t xml:space="preserve">8.  </w:t>
      </w:r>
      <w:r w:rsidR="00BA16D7">
        <w:rPr>
          <w:rFonts w:ascii="Browallia New" w:hAnsi="Browallia New" w:cs="Browallia New" w:hint="cs"/>
          <w:sz w:val="32"/>
          <w:szCs w:val="32"/>
          <w:cs/>
        </w:rPr>
        <w:t xml:space="preserve">ทบทวน </w:t>
      </w:r>
      <w:r w:rsidR="00BA16D7">
        <w:rPr>
          <w:rFonts w:ascii="Browallia New" w:hAnsi="Browallia New" w:cs="Browallia New"/>
          <w:sz w:val="32"/>
          <w:szCs w:val="32"/>
        </w:rPr>
        <w:t xml:space="preserve">conference </w:t>
      </w:r>
      <w:proofErr w:type="gramStart"/>
      <w:r w:rsidR="00BA16D7">
        <w:rPr>
          <w:rFonts w:ascii="Browallia New" w:hAnsi="Browallia New" w:cs="Browallia New"/>
          <w:sz w:val="32"/>
          <w:szCs w:val="32"/>
        </w:rPr>
        <w:t xml:space="preserve">case  </w:t>
      </w:r>
      <w:r w:rsidR="00BA16D7">
        <w:rPr>
          <w:rFonts w:ascii="Browallia New" w:hAnsi="Browallia New" w:cs="Browallia New" w:hint="cs"/>
          <w:sz w:val="32"/>
          <w:szCs w:val="32"/>
          <w:cs/>
        </w:rPr>
        <w:t>ร่วมกับทีม</w:t>
      </w:r>
      <w:r w:rsidR="00BA16D7">
        <w:rPr>
          <w:rFonts w:ascii="Browallia New" w:hAnsi="Browallia New" w:cs="Browallia New"/>
          <w:sz w:val="32"/>
          <w:szCs w:val="32"/>
        </w:rPr>
        <w:t>PCT</w:t>
      </w:r>
      <w:proofErr w:type="gramEnd"/>
      <w:r w:rsidR="00BA16D7">
        <w:rPr>
          <w:rFonts w:ascii="Browallia New" w:hAnsi="Browallia New" w:cs="Browallia New"/>
          <w:sz w:val="32"/>
          <w:szCs w:val="32"/>
        </w:rPr>
        <w:t xml:space="preserve"> </w:t>
      </w:r>
      <w:r w:rsidR="00BA16D7">
        <w:rPr>
          <w:rFonts w:ascii="Browallia New" w:hAnsi="Browallia New" w:cs="Browallia New" w:hint="cs"/>
          <w:sz w:val="32"/>
          <w:szCs w:val="32"/>
          <w:cs/>
        </w:rPr>
        <w:t>ทุกครั้งที่เกิดอุบัติการณ์</w:t>
      </w:r>
      <w:r w:rsidR="006B2DDA">
        <w:rPr>
          <w:rFonts w:ascii="Browallia New" w:hAnsi="Browallia New" w:cs="Browallia New" w:hint="cs"/>
          <w:sz w:val="32"/>
          <w:szCs w:val="32"/>
          <w:cs/>
        </w:rPr>
        <w:t>ตกเลือดหลังคลอด</w:t>
      </w:r>
      <w:r w:rsidR="00BA16D7">
        <w:rPr>
          <w:rFonts w:ascii="Browallia New" w:hAnsi="Browallia New" w:cs="Browallia New"/>
          <w:sz w:val="32"/>
          <w:szCs w:val="32"/>
        </w:rPr>
        <w:t xml:space="preserve"> </w:t>
      </w:r>
    </w:p>
    <w:p w:rsidR="000821EC" w:rsidRPr="0004213C" w:rsidRDefault="000821EC" w:rsidP="002B16A4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ผลลัพธ์การพัฒนา</w:t>
      </w:r>
    </w:p>
    <w:tbl>
      <w:tblPr>
        <w:tblStyle w:val="a4"/>
        <w:tblW w:w="0" w:type="auto"/>
        <w:tblLook w:val="04A0"/>
      </w:tblPr>
      <w:tblGrid>
        <w:gridCol w:w="4401"/>
        <w:gridCol w:w="1249"/>
        <w:gridCol w:w="1180"/>
        <w:gridCol w:w="1171"/>
        <w:gridCol w:w="1097"/>
        <w:gridCol w:w="1096"/>
      </w:tblGrid>
      <w:tr w:rsidR="00E55D11" w:rsidRPr="00674B0E" w:rsidTr="00E55D11">
        <w:tc>
          <w:tcPr>
            <w:tcW w:w="4435" w:type="dxa"/>
          </w:tcPr>
          <w:p w:rsidR="00E55D11" w:rsidRPr="00674B0E" w:rsidRDefault="00E55D11" w:rsidP="002B16A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74B0E">
              <w:rPr>
                <w:rFonts w:ascii="Browallia New" w:hAnsi="Browallia New" w:cs="Browallia New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1251" w:type="dxa"/>
          </w:tcPr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เป้าหมาย</w:t>
            </w:r>
          </w:p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186" w:type="dxa"/>
          </w:tcPr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1177" w:type="dxa"/>
          </w:tcPr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102" w:type="dxa"/>
          </w:tcPr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2558</w:t>
            </w:r>
          </w:p>
        </w:tc>
        <w:tc>
          <w:tcPr>
            <w:tcW w:w="1100" w:type="dxa"/>
          </w:tcPr>
          <w:p w:rsidR="00E55D11" w:rsidRPr="00674B0E" w:rsidRDefault="00E55D11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2559</w:t>
            </w:r>
          </w:p>
        </w:tc>
      </w:tr>
      <w:tr w:rsidR="00E55D11" w:rsidRPr="0004213C" w:rsidTr="00E55D11">
        <w:tc>
          <w:tcPr>
            <w:tcW w:w="4435" w:type="dxa"/>
          </w:tcPr>
          <w:p w:rsidR="00E55D11" w:rsidRPr="0004213C" w:rsidRDefault="00E55D11" w:rsidP="001A12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อัตราการตกเลือดหลังคลอด</w:t>
            </w:r>
          </w:p>
        </w:tc>
        <w:tc>
          <w:tcPr>
            <w:tcW w:w="1251" w:type="dxa"/>
          </w:tcPr>
          <w:p w:rsidR="00E55D11" w:rsidRPr="0004213C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&lt; 5 </w:t>
            </w:r>
          </w:p>
        </w:tc>
        <w:tc>
          <w:tcPr>
            <w:tcW w:w="1186" w:type="dxa"/>
          </w:tcPr>
          <w:p w:rsidR="00E55D11" w:rsidRPr="0004213C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</w:rPr>
              <w:t>7.89</w:t>
            </w:r>
          </w:p>
        </w:tc>
        <w:tc>
          <w:tcPr>
            <w:tcW w:w="1177" w:type="dxa"/>
          </w:tcPr>
          <w:p w:rsidR="00E55D11" w:rsidRPr="0004213C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3.44</w:t>
            </w:r>
          </w:p>
        </w:tc>
        <w:tc>
          <w:tcPr>
            <w:tcW w:w="1102" w:type="dxa"/>
          </w:tcPr>
          <w:p w:rsidR="00E55D11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3.22</w:t>
            </w:r>
          </w:p>
        </w:tc>
        <w:tc>
          <w:tcPr>
            <w:tcW w:w="1100" w:type="dxa"/>
          </w:tcPr>
          <w:p w:rsidR="00E55D11" w:rsidRDefault="00E33FA2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16.66</w:t>
            </w:r>
          </w:p>
        </w:tc>
      </w:tr>
      <w:tr w:rsidR="00E55D11" w:rsidRPr="0004213C" w:rsidTr="00E55D11">
        <w:tc>
          <w:tcPr>
            <w:tcW w:w="4435" w:type="dxa"/>
          </w:tcPr>
          <w:p w:rsidR="00E55D11" w:rsidRPr="0004213C" w:rsidRDefault="00E55D11" w:rsidP="001A12BD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อัตราการเกิดภาวะ</w:t>
            </w:r>
            <w:r w:rsidRPr="0004213C">
              <w:rPr>
                <w:rFonts w:ascii="Browallia New" w:hAnsi="Browallia New" w:cs="Browallia New"/>
                <w:sz w:val="32"/>
                <w:szCs w:val="32"/>
              </w:rPr>
              <w:t xml:space="preserve">Shock </w:t>
            </w: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หลังการตกเลือด</w:t>
            </w:r>
          </w:p>
        </w:tc>
        <w:tc>
          <w:tcPr>
            <w:tcW w:w="1251" w:type="dxa"/>
          </w:tcPr>
          <w:p w:rsidR="00E55D11" w:rsidRPr="0004213C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0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186" w:type="dxa"/>
          </w:tcPr>
          <w:p w:rsidR="00E55D11" w:rsidRPr="0004213C" w:rsidRDefault="00E55D11" w:rsidP="008172E9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:rsidR="00E55D11" w:rsidRPr="0004213C" w:rsidRDefault="00E55D11" w:rsidP="008172E9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</w:t>
            </w:r>
          </w:p>
        </w:tc>
        <w:tc>
          <w:tcPr>
            <w:tcW w:w="1102" w:type="dxa"/>
          </w:tcPr>
          <w:p w:rsidR="00E55D11" w:rsidRDefault="00E55D11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  <w:tc>
          <w:tcPr>
            <w:tcW w:w="1100" w:type="dxa"/>
          </w:tcPr>
          <w:p w:rsidR="00E55D11" w:rsidRDefault="003E3A0B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</w:tr>
    </w:tbl>
    <w:p w:rsidR="0069757D" w:rsidRDefault="0069757D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</w:p>
    <w:p w:rsidR="000821EC" w:rsidRPr="0004213C" w:rsidRDefault="000821E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แผนการพัฒนาอย่างต่อเนื่อง</w:t>
      </w:r>
    </w:p>
    <w:p w:rsidR="006B2BCB" w:rsidRPr="006B2BCB" w:rsidRDefault="00ED61E0" w:rsidP="006B2DDA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1</w:t>
      </w:r>
      <w:r w:rsidR="000821EC" w:rsidRPr="006B2BCB">
        <w:rPr>
          <w:rFonts w:ascii="Browallia New" w:hAnsi="Browallia New" w:cs="Browallia New" w:hint="cs"/>
          <w:sz w:val="32"/>
          <w:szCs w:val="32"/>
          <w:cs/>
        </w:rPr>
        <w:t xml:space="preserve">. </w:t>
      </w:r>
      <w:r w:rsidR="006B2BCB">
        <w:rPr>
          <w:rFonts w:ascii="Browallia New" w:hAnsi="Browallia New" w:cs="Browallia New" w:hint="cs"/>
          <w:sz w:val="32"/>
          <w:szCs w:val="32"/>
          <w:cs/>
        </w:rPr>
        <w:t>นำหลักกา</w:t>
      </w:r>
      <w:r w:rsidR="006B2BCB" w:rsidRPr="006B2BCB">
        <w:rPr>
          <w:rFonts w:ascii="Browallia New" w:hAnsi="Browallia New" w:cs="Browallia New" w:hint="cs"/>
          <w:sz w:val="32"/>
          <w:szCs w:val="32"/>
          <w:cs/>
        </w:rPr>
        <w:t>รแพทย์แผนไทยมาใช้ในการอยู่ไฟที่เหมาะสม</w:t>
      </w:r>
      <w:r w:rsidR="00E872CD" w:rsidRPr="006B2BCB">
        <w:rPr>
          <w:rFonts w:ascii="Browallia New" w:hAnsi="Browallia New" w:cs="Browallia New"/>
          <w:sz w:val="32"/>
          <w:szCs w:val="32"/>
        </w:rPr>
        <w:t xml:space="preserve"> </w:t>
      </w:r>
    </w:p>
    <w:p w:rsidR="002D0F50" w:rsidRDefault="002D0F50" w:rsidP="001A1B0E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sectPr w:rsidR="002D0F50" w:rsidSect="00E9675A">
      <w:pgSz w:w="11906" w:h="16838"/>
      <w:pgMar w:top="851" w:right="79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257"/>
    <w:multiLevelType w:val="hybridMultilevel"/>
    <w:tmpl w:val="9F96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D5D81"/>
    <w:multiLevelType w:val="multilevel"/>
    <w:tmpl w:val="848EC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024143F"/>
    <w:multiLevelType w:val="hybridMultilevel"/>
    <w:tmpl w:val="D2A82D12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380430"/>
    <w:multiLevelType w:val="hybridMultilevel"/>
    <w:tmpl w:val="B40E258C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606E3"/>
    <w:multiLevelType w:val="hybridMultilevel"/>
    <w:tmpl w:val="DE62D02A"/>
    <w:lvl w:ilvl="0" w:tplc="AEFC7BA2">
      <w:start w:val="1"/>
      <w:numFmt w:val="thaiNumbers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4B197E"/>
    <w:multiLevelType w:val="hybridMultilevel"/>
    <w:tmpl w:val="CFB83E1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93D0D"/>
    <w:multiLevelType w:val="hybridMultilevel"/>
    <w:tmpl w:val="7BACD2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831E6C"/>
    <w:multiLevelType w:val="hybridMultilevel"/>
    <w:tmpl w:val="0E289ABA"/>
    <w:lvl w:ilvl="0" w:tplc="9D4E2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8E2E6C"/>
    <w:multiLevelType w:val="hybridMultilevel"/>
    <w:tmpl w:val="67B4BC68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C2547A"/>
    <w:multiLevelType w:val="hybridMultilevel"/>
    <w:tmpl w:val="16DC4832"/>
    <w:lvl w:ilvl="0" w:tplc="72B8683A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B417B7"/>
    <w:multiLevelType w:val="hybridMultilevel"/>
    <w:tmpl w:val="7FAC607A"/>
    <w:lvl w:ilvl="0" w:tplc="B264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ED74D1"/>
    <w:multiLevelType w:val="hybridMultilevel"/>
    <w:tmpl w:val="9CA4E398"/>
    <w:lvl w:ilvl="0" w:tplc="545CC25C">
      <w:start w:val="1"/>
      <w:numFmt w:val="thaiNumbers"/>
      <w:lvlText w:val="%1."/>
      <w:lvlJc w:val="left"/>
      <w:pPr>
        <w:tabs>
          <w:tab w:val="num" w:pos="1191"/>
        </w:tabs>
        <w:ind w:left="0" w:firstLine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9714C"/>
    <w:rsid w:val="00004C34"/>
    <w:rsid w:val="000358E8"/>
    <w:rsid w:val="000372ED"/>
    <w:rsid w:val="00052E99"/>
    <w:rsid w:val="00072793"/>
    <w:rsid w:val="000821EC"/>
    <w:rsid w:val="000826EF"/>
    <w:rsid w:val="00082FA9"/>
    <w:rsid w:val="000A5042"/>
    <w:rsid w:val="000C3BBA"/>
    <w:rsid w:val="000C5E90"/>
    <w:rsid w:val="000D4C1F"/>
    <w:rsid w:val="000D5813"/>
    <w:rsid w:val="000E06FB"/>
    <w:rsid w:val="000E339C"/>
    <w:rsid w:val="0010030C"/>
    <w:rsid w:val="00104E42"/>
    <w:rsid w:val="0011591B"/>
    <w:rsid w:val="00117377"/>
    <w:rsid w:val="00121871"/>
    <w:rsid w:val="00134E99"/>
    <w:rsid w:val="00143ABC"/>
    <w:rsid w:val="00146958"/>
    <w:rsid w:val="001523C8"/>
    <w:rsid w:val="00181704"/>
    <w:rsid w:val="001821A5"/>
    <w:rsid w:val="001A1B0E"/>
    <w:rsid w:val="001B4625"/>
    <w:rsid w:val="001D0F93"/>
    <w:rsid w:val="001E08F6"/>
    <w:rsid w:val="001E1A35"/>
    <w:rsid w:val="00226544"/>
    <w:rsid w:val="0026731E"/>
    <w:rsid w:val="002739A1"/>
    <w:rsid w:val="002A0BFB"/>
    <w:rsid w:val="002A0EC9"/>
    <w:rsid w:val="002B16A4"/>
    <w:rsid w:val="002B7A91"/>
    <w:rsid w:val="002D0F50"/>
    <w:rsid w:val="002D1FA7"/>
    <w:rsid w:val="002D773F"/>
    <w:rsid w:val="00302255"/>
    <w:rsid w:val="00345A5D"/>
    <w:rsid w:val="00353232"/>
    <w:rsid w:val="00386601"/>
    <w:rsid w:val="003B4550"/>
    <w:rsid w:val="003C75CA"/>
    <w:rsid w:val="003D3823"/>
    <w:rsid w:val="003D7BF6"/>
    <w:rsid w:val="003E3A0B"/>
    <w:rsid w:val="003F3A9C"/>
    <w:rsid w:val="003F5225"/>
    <w:rsid w:val="003F7993"/>
    <w:rsid w:val="00410858"/>
    <w:rsid w:val="00426AB3"/>
    <w:rsid w:val="00434146"/>
    <w:rsid w:val="00453458"/>
    <w:rsid w:val="00491C3A"/>
    <w:rsid w:val="0049309F"/>
    <w:rsid w:val="00494AB0"/>
    <w:rsid w:val="004B17A8"/>
    <w:rsid w:val="004B3C2B"/>
    <w:rsid w:val="004C7FF9"/>
    <w:rsid w:val="004D0AA7"/>
    <w:rsid w:val="004E1CE0"/>
    <w:rsid w:val="004E7B13"/>
    <w:rsid w:val="00517FE8"/>
    <w:rsid w:val="00524EAD"/>
    <w:rsid w:val="00543E12"/>
    <w:rsid w:val="005C088C"/>
    <w:rsid w:val="005C32C9"/>
    <w:rsid w:val="005D44BC"/>
    <w:rsid w:val="005E16E5"/>
    <w:rsid w:val="006104D6"/>
    <w:rsid w:val="00615CD2"/>
    <w:rsid w:val="006250FA"/>
    <w:rsid w:val="006253B9"/>
    <w:rsid w:val="006508F7"/>
    <w:rsid w:val="00652A10"/>
    <w:rsid w:val="00666502"/>
    <w:rsid w:val="0066735F"/>
    <w:rsid w:val="00674B0E"/>
    <w:rsid w:val="006901BB"/>
    <w:rsid w:val="0069757D"/>
    <w:rsid w:val="006A7892"/>
    <w:rsid w:val="006B2BCB"/>
    <w:rsid w:val="006B2DDA"/>
    <w:rsid w:val="006B73B9"/>
    <w:rsid w:val="006E5272"/>
    <w:rsid w:val="006F1333"/>
    <w:rsid w:val="00704A40"/>
    <w:rsid w:val="00716F3C"/>
    <w:rsid w:val="00763760"/>
    <w:rsid w:val="00766BB3"/>
    <w:rsid w:val="007807D0"/>
    <w:rsid w:val="00782300"/>
    <w:rsid w:val="007A4CFF"/>
    <w:rsid w:val="007E79A1"/>
    <w:rsid w:val="007F4C68"/>
    <w:rsid w:val="007F6F73"/>
    <w:rsid w:val="00802A35"/>
    <w:rsid w:val="008172E9"/>
    <w:rsid w:val="00827D3E"/>
    <w:rsid w:val="00843D1A"/>
    <w:rsid w:val="008504F0"/>
    <w:rsid w:val="00853BD9"/>
    <w:rsid w:val="008613DD"/>
    <w:rsid w:val="00880B15"/>
    <w:rsid w:val="00884DC4"/>
    <w:rsid w:val="00887AEF"/>
    <w:rsid w:val="00890156"/>
    <w:rsid w:val="00893863"/>
    <w:rsid w:val="0089427A"/>
    <w:rsid w:val="00896155"/>
    <w:rsid w:val="008A074F"/>
    <w:rsid w:val="008A7D44"/>
    <w:rsid w:val="008B76BA"/>
    <w:rsid w:val="008C2960"/>
    <w:rsid w:val="008D26E1"/>
    <w:rsid w:val="008E295F"/>
    <w:rsid w:val="008E55A8"/>
    <w:rsid w:val="009127F2"/>
    <w:rsid w:val="00924A74"/>
    <w:rsid w:val="00942768"/>
    <w:rsid w:val="009528F5"/>
    <w:rsid w:val="0097126D"/>
    <w:rsid w:val="00974AA0"/>
    <w:rsid w:val="009835D3"/>
    <w:rsid w:val="00984039"/>
    <w:rsid w:val="00987149"/>
    <w:rsid w:val="009B0CB7"/>
    <w:rsid w:val="009C1FA0"/>
    <w:rsid w:val="009C20EA"/>
    <w:rsid w:val="009F74C3"/>
    <w:rsid w:val="00A10440"/>
    <w:rsid w:val="00A51C96"/>
    <w:rsid w:val="00A626FB"/>
    <w:rsid w:val="00A80DE7"/>
    <w:rsid w:val="00AA2D51"/>
    <w:rsid w:val="00AB7CBD"/>
    <w:rsid w:val="00AC7BEF"/>
    <w:rsid w:val="00AE70C1"/>
    <w:rsid w:val="00AF1DAF"/>
    <w:rsid w:val="00B220C1"/>
    <w:rsid w:val="00B260E1"/>
    <w:rsid w:val="00B272C8"/>
    <w:rsid w:val="00B41B89"/>
    <w:rsid w:val="00B64230"/>
    <w:rsid w:val="00B7420B"/>
    <w:rsid w:val="00B81D79"/>
    <w:rsid w:val="00B90898"/>
    <w:rsid w:val="00B92458"/>
    <w:rsid w:val="00BA16D7"/>
    <w:rsid w:val="00BA6483"/>
    <w:rsid w:val="00BA7F89"/>
    <w:rsid w:val="00BB30FF"/>
    <w:rsid w:val="00BC4AD3"/>
    <w:rsid w:val="00BD6F54"/>
    <w:rsid w:val="00BF0B24"/>
    <w:rsid w:val="00C008D1"/>
    <w:rsid w:val="00C03CD8"/>
    <w:rsid w:val="00C22A86"/>
    <w:rsid w:val="00C41928"/>
    <w:rsid w:val="00C44482"/>
    <w:rsid w:val="00C56FE2"/>
    <w:rsid w:val="00C61C99"/>
    <w:rsid w:val="00C6763F"/>
    <w:rsid w:val="00C8570F"/>
    <w:rsid w:val="00CA5FAD"/>
    <w:rsid w:val="00CB2A07"/>
    <w:rsid w:val="00D13E19"/>
    <w:rsid w:val="00D203A2"/>
    <w:rsid w:val="00D21212"/>
    <w:rsid w:val="00D23CF4"/>
    <w:rsid w:val="00D3640A"/>
    <w:rsid w:val="00D72823"/>
    <w:rsid w:val="00D9714C"/>
    <w:rsid w:val="00DB2C80"/>
    <w:rsid w:val="00DC4D41"/>
    <w:rsid w:val="00DD7DE0"/>
    <w:rsid w:val="00E22302"/>
    <w:rsid w:val="00E33FA2"/>
    <w:rsid w:val="00E55D11"/>
    <w:rsid w:val="00E66521"/>
    <w:rsid w:val="00E73066"/>
    <w:rsid w:val="00E84F52"/>
    <w:rsid w:val="00E8681A"/>
    <w:rsid w:val="00E86EB7"/>
    <w:rsid w:val="00E872CD"/>
    <w:rsid w:val="00E9675A"/>
    <w:rsid w:val="00E97447"/>
    <w:rsid w:val="00EB59A7"/>
    <w:rsid w:val="00ED61E0"/>
    <w:rsid w:val="00EE0E1C"/>
    <w:rsid w:val="00EE2387"/>
    <w:rsid w:val="00EF1B96"/>
    <w:rsid w:val="00EF3A40"/>
    <w:rsid w:val="00EF3C85"/>
    <w:rsid w:val="00F13035"/>
    <w:rsid w:val="00F137B9"/>
    <w:rsid w:val="00F25B26"/>
    <w:rsid w:val="00F37E67"/>
    <w:rsid w:val="00F80306"/>
    <w:rsid w:val="00F86CAD"/>
    <w:rsid w:val="00F91DE3"/>
    <w:rsid w:val="00F9500C"/>
    <w:rsid w:val="00F971A5"/>
    <w:rsid w:val="00FA30C9"/>
    <w:rsid w:val="00FD1F66"/>
    <w:rsid w:val="00FF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90"/>
  </w:style>
  <w:style w:type="paragraph" w:styleId="2">
    <w:name w:val="heading 2"/>
    <w:basedOn w:val="a"/>
    <w:next w:val="a"/>
    <w:link w:val="20"/>
    <w:qFormat/>
    <w:rsid w:val="001E1A35"/>
    <w:pPr>
      <w:keepNext/>
      <w:spacing w:after="0" w:line="240" w:lineRule="auto"/>
      <w:outlineLvl w:val="1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A5D"/>
    <w:pPr>
      <w:ind w:left="720"/>
      <w:contextualSpacing/>
    </w:pPr>
  </w:style>
  <w:style w:type="table" w:styleId="a4">
    <w:name w:val="Table Grid"/>
    <w:basedOn w:val="a1"/>
    <w:uiPriority w:val="59"/>
    <w:rsid w:val="00FA30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38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93863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1E1A35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LR1</dc:creator>
  <cp:lastModifiedBy>PCWORK</cp:lastModifiedBy>
  <cp:revision>4</cp:revision>
  <cp:lastPrinted>2016-02-19T05:17:00Z</cp:lastPrinted>
  <dcterms:created xsi:type="dcterms:W3CDTF">2016-02-04T08:04:00Z</dcterms:created>
  <dcterms:modified xsi:type="dcterms:W3CDTF">2016-02-23T06:19:00Z</dcterms:modified>
</cp:coreProperties>
</file>